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C9529"/>
          <w:right w:val="none" w:sz="0" w:space="0" w:color="auto"/>
          <w:insideH w:val="single" w:sz="4" w:space="0" w:color="DB9528"/>
          <w:insideV w:val="single" w:sz="4" w:space="0" w:color="DB9528"/>
        </w:tblBorders>
        <w:tblLook w:val="04A0" w:firstRow="1" w:lastRow="0" w:firstColumn="1" w:lastColumn="0" w:noHBand="0" w:noVBand="1"/>
      </w:tblPr>
      <w:tblGrid>
        <w:gridCol w:w="6555"/>
        <w:gridCol w:w="3084"/>
      </w:tblGrid>
      <w:tr w:rsidR="005C2EC8" w:rsidRPr="00AB3E99" w14:paraId="33102BCE" w14:textId="77777777" w:rsidTr="004F5C61">
        <w:trPr>
          <w:trHeight w:val="300"/>
        </w:trPr>
        <w:tc>
          <w:tcPr>
            <w:tcW w:w="6555" w:type="dxa"/>
            <w:vMerge w:val="restart"/>
          </w:tcPr>
          <w:p w14:paraId="18126AE7" w14:textId="7A352A5E" w:rsidR="005C2EC8" w:rsidRPr="005C2EC8" w:rsidRDefault="005C2EC8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 wp14:anchorId="38190860" wp14:editId="2938E7E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2C957DDE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70B982F4" w:rsidR="005C2EC8" w:rsidRPr="00F34531" w:rsidRDefault="063FF629" w:rsidP="2C957DDE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C716B9" w:rsidRPr="00A723B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656E7F" w:rsidRPr="00415403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5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9F3913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656E7F" w:rsidRPr="00415403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D28F4" w:rsidRPr="00F3453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47BC86EC" w14:textId="2846F84D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6407E13B" w:rsidR="005C2EC8" w:rsidRDefault="002B173F" w:rsidP="00CD6BF3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14:paraId="5400C6ED" w14:textId="5B5752BF" w:rsidR="005C2EC8" w:rsidRPr="00380CA7" w:rsidRDefault="00A723B8" w:rsidP="00EF0750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DC9529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</w:t>
            </w:r>
            <w:r w:rsidR="00235B40">
              <w:rPr>
                <w:rFonts w:asciiTheme="minorHAnsi" w:hAnsiTheme="minorHAnsi" w:cstheme="minorBidi"/>
                <w:i/>
                <w:iCs/>
                <w:color w:val="DC9529"/>
              </w:rPr>
              <w:t>Житомирськ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ій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9F3913" w:rsidRPr="009F391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 xml:space="preserve"> 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143FD3" w:rsidRPr="00143FD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-</w:t>
            </w:r>
            <w:r w:rsidR="00EF0750">
              <w:rPr>
                <w:rFonts w:asciiTheme="minorHAnsi" w:hAnsiTheme="minorHAnsi" w:cstheme="minorBidi"/>
                <w:i/>
                <w:iCs/>
                <w:color w:val="DC9529"/>
              </w:rPr>
              <w:t>тра</w:t>
            </w:r>
            <w:r w:rsidR="00B71358">
              <w:rPr>
                <w:rFonts w:asciiTheme="minorHAnsi" w:hAnsiTheme="minorHAnsi" w:cstheme="minorBidi"/>
                <w:i/>
                <w:iCs/>
                <w:color w:val="DC9529"/>
              </w:rPr>
              <w:t>в</w:t>
            </w:r>
            <w:r w:rsidR="00013935" w:rsidRPr="00380CA7">
              <w:rPr>
                <w:rFonts w:asciiTheme="minorHAnsi" w:hAnsiTheme="minorHAnsi" w:cstheme="minorBidi"/>
                <w:i/>
                <w:iCs/>
                <w:color w:val="DC9529"/>
              </w:rPr>
              <w:t>ень</w:t>
            </w:r>
            <w:r w:rsidR="005C2EC8" w:rsidRPr="00380CA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</w:t>
            </w:r>
            <w:r w:rsidR="000502C9">
              <w:rPr>
                <w:rFonts w:asciiTheme="minorHAnsi" w:hAnsiTheme="minorHAnsi" w:cstheme="minorBidi"/>
                <w:i/>
                <w:iCs/>
                <w:color w:val="DC9529"/>
              </w:rPr>
              <w:t>оку</w:t>
            </w:r>
          </w:p>
        </w:tc>
        <w:tc>
          <w:tcPr>
            <w:tcW w:w="3084" w:type="dxa"/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 wp14:anchorId="7DA9B078" wp14:editId="76866C07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004F5C61">
        <w:trPr>
          <w:trHeight w:val="1260"/>
        </w:trPr>
        <w:tc>
          <w:tcPr>
            <w:tcW w:w="6555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</w:tcPr>
          <w:p w14:paraId="73E36849" w14:textId="77777777" w:rsidR="002530AB" w:rsidRDefault="005C2EC8" w:rsidP="00C716B9">
            <w:pPr>
              <w:pStyle w:val="--121"/>
              <w:spacing w:before="80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063E1691" w:rsidR="005C2EC8" w:rsidRPr="002530AB" w:rsidRDefault="00845A00" w:rsidP="00C716B9">
            <w:pPr>
              <w:pStyle w:val="--121"/>
              <w:spacing w:after="8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Житомирській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0F4A70D" w14:textId="725858B2" w:rsidR="005C2EC8" w:rsidRPr="009A410E" w:rsidRDefault="005C2EC8" w:rsidP="00C716B9">
            <w:pPr>
              <w:ind w:left="57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716B9" w:rsidRPr="00C716B9"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723E302A" w:rsidR="005C2EC8" w:rsidRPr="000802BE" w:rsidRDefault="005C2EC8" w:rsidP="00C716B9">
            <w:pPr>
              <w:ind w:left="57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C716B9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krs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57DF580A" w:rsidR="005C2EC8" w:rsidRPr="00891B89" w:rsidRDefault="005C2EC8" w:rsidP="000510B7">
            <w:pPr>
              <w:spacing w:after="60"/>
              <w:ind w:left="57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54FECC99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891B89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0412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0510B7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47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38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5DC33884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3343F6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7316C0" w:rsidRPr="003343F6">
        <w:rPr>
          <w:rFonts w:ascii="Calibri" w:hAnsi="Calibri" w:cs="Calibri"/>
          <w:color w:val="1F4E79" w:themeColor="accent5" w:themeShade="80"/>
        </w:rPr>
        <w:t>в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січні</w:t>
      </w:r>
      <w:r w:rsidR="00CA63B3" w:rsidRPr="003343F6">
        <w:rPr>
          <w:rFonts w:ascii="Calibri" w:hAnsi="Calibri" w:cs="Calibri"/>
          <w:color w:val="1F4E79" w:themeColor="accent5" w:themeShade="80"/>
        </w:rPr>
        <w:t>-</w:t>
      </w:r>
      <w:r w:rsidR="00EF0750">
        <w:rPr>
          <w:rFonts w:ascii="Calibri" w:hAnsi="Calibri" w:cs="Calibri"/>
          <w:color w:val="1F4E79" w:themeColor="accent5" w:themeShade="80"/>
        </w:rPr>
        <w:t>тра</w:t>
      </w:r>
      <w:r w:rsidR="00B71358">
        <w:rPr>
          <w:rFonts w:ascii="Calibri" w:hAnsi="Calibri" w:cs="Calibri"/>
          <w:color w:val="1F4E79" w:themeColor="accent5" w:themeShade="80"/>
        </w:rPr>
        <w:t>в</w:t>
      </w:r>
      <w:r w:rsidR="00013935">
        <w:rPr>
          <w:rFonts w:ascii="Calibri" w:hAnsi="Calibri" w:cs="Calibri"/>
          <w:color w:val="1F4E79" w:themeColor="accent5" w:themeShade="80"/>
        </w:rPr>
        <w:t>ні</w:t>
      </w:r>
      <w:r w:rsidRPr="003343F6">
        <w:rPr>
          <w:rFonts w:ascii="Calibri" w:hAnsi="Calibri" w:cs="Calibri"/>
          <w:color w:val="1F4E79" w:themeColor="accent5" w:themeShade="80"/>
        </w:rPr>
        <w:t xml:space="preserve"> 202</w:t>
      </w:r>
      <w:r w:rsidR="00191D03" w:rsidRPr="003343F6">
        <w:rPr>
          <w:rFonts w:ascii="Calibri" w:hAnsi="Calibri" w:cs="Calibri"/>
          <w:color w:val="1F4E79" w:themeColor="accent5" w:themeShade="80"/>
        </w:rPr>
        <w:t>6</w:t>
      </w:r>
      <w:r w:rsidRPr="003343F6">
        <w:rPr>
          <w:rFonts w:ascii="Calibri" w:hAnsi="Calibri" w:cs="Calibri"/>
          <w:color w:val="1F4E79" w:themeColor="accent5" w:themeShade="80"/>
        </w:rPr>
        <w:t>р. порівняно із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січнем</w:t>
      </w:r>
      <w:r w:rsidR="00CA63B3" w:rsidRPr="003343F6">
        <w:rPr>
          <w:rFonts w:ascii="Calibri" w:hAnsi="Calibri" w:cs="Calibri"/>
          <w:color w:val="1F4E79" w:themeColor="accent5" w:themeShade="80"/>
        </w:rPr>
        <w:t>-</w:t>
      </w:r>
      <w:r w:rsidR="00EF0750">
        <w:rPr>
          <w:rFonts w:ascii="Calibri" w:hAnsi="Calibri" w:cs="Calibri"/>
          <w:color w:val="1F4E79" w:themeColor="accent5" w:themeShade="80"/>
        </w:rPr>
        <w:t>травн</w:t>
      </w:r>
      <w:r w:rsidR="00013935">
        <w:rPr>
          <w:rFonts w:ascii="Calibri" w:hAnsi="Calibri" w:cs="Calibri"/>
          <w:color w:val="1F4E79" w:themeColor="accent5" w:themeShade="80"/>
        </w:rPr>
        <w:t>ем</w:t>
      </w:r>
      <w:r w:rsidR="00845A00" w:rsidRPr="003343F6">
        <w:rPr>
          <w:rFonts w:ascii="Calibri" w:hAnsi="Calibri" w:cs="Calibri"/>
          <w:color w:val="1F4E79" w:themeColor="accent5" w:themeShade="80"/>
        </w:rPr>
        <w:t xml:space="preserve"> </w:t>
      </w:r>
      <w:r w:rsidRPr="003343F6">
        <w:rPr>
          <w:rFonts w:ascii="Calibri" w:hAnsi="Calibri" w:cs="Calibri"/>
          <w:color w:val="1F4E79" w:themeColor="accent5" w:themeShade="80"/>
        </w:rPr>
        <w:t>202</w:t>
      </w:r>
      <w:r w:rsidR="00191D03" w:rsidRPr="003343F6">
        <w:rPr>
          <w:rFonts w:ascii="Calibri" w:hAnsi="Calibri" w:cs="Calibri"/>
          <w:color w:val="1F4E79" w:themeColor="accent5" w:themeShade="80"/>
        </w:rPr>
        <w:t>5</w:t>
      </w:r>
      <w:r w:rsidRPr="003343F6">
        <w:rPr>
          <w:rFonts w:ascii="Calibri" w:hAnsi="Calibri" w:cs="Calibri"/>
          <w:color w:val="1F4E79" w:themeColor="accent5" w:themeShade="80"/>
        </w:rPr>
        <w:t xml:space="preserve">р. зменшився </w:t>
      </w:r>
      <w:r w:rsidRPr="004A0423">
        <w:rPr>
          <w:rFonts w:ascii="Calibri" w:hAnsi="Calibri" w:cs="Calibri"/>
          <w:color w:val="1F4E79" w:themeColor="accent5" w:themeShade="80"/>
        </w:rPr>
        <w:t xml:space="preserve">на </w:t>
      </w:r>
      <w:r w:rsidR="000A2AEC" w:rsidRPr="00415403">
        <w:rPr>
          <w:rFonts w:ascii="Calibri" w:hAnsi="Calibri" w:cs="Calibri"/>
          <w:color w:val="1F4E79" w:themeColor="accent5" w:themeShade="80"/>
        </w:rPr>
        <w:t>9,</w:t>
      </w:r>
      <w:r w:rsidR="00415403" w:rsidRPr="00415403">
        <w:rPr>
          <w:rFonts w:ascii="Calibri" w:hAnsi="Calibri" w:cs="Calibri"/>
          <w:color w:val="1F4E79" w:themeColor="accent5" w:themeShade="80"/>
        </w:rPr>
        <w:t>4</w:t>
      </w:r>
      <w:r w:rsidRPr="00415403">
        <w:rPr>
          <w:rFonts w:ascii="Calibri" w:hAnsi="Calibri" w:cs="Calibri"/>
          <w:color w:val="1F4E79" w:themeColor="accent5" w:themeShade="80"/>
        </w:rPr>
        <w:t>%.</w:t>
      </w:r>
    </w:p>
    <w:p w14:paraId="60993134" w14:textId="77777777" w:rsidR="00845A00" w:rsidRDefault="00845A00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2A8E2F0" w14:textId="77777777" w:rsidR="009F3913" w:rsidRDefault="009F3913" w:rsidP="009F3913">
      <w:pPr>
        <w:spacing w:before="60" w:line="228" w:lineRule="auto"/>
        <w:jc w:val="center"/>
        <w:rPr>
          <w:rFonts w:ascii="Calibri" w:hAnsi="Calibri" w:cs="Arial"/>
          <w:b/>
          <w:color w:val="DC9529"/>
          <w:lang w:val="ru-RU"/>
        </w:rPr>
      </w:pPr>
      <w:r w:rsidRPr="00E44D2D">
        <w:rPr>
          <w:rFonts w:ascii="Calibri" w:hAnsi="Calibri" w:cs="Arial"/>
          <w:b/>
          <w:color w:val="DC9529"/>
        </w:rPr>
        <w:t>Індекси сільськогосподарської</w:t>
      </w:r>
      <w:r>
        <w:rPr>
          <w:rFonts w:ascii="Calibri" w:hAnsi="Calibri" w:cs="Arial"/>
          <w:b/>
          <w:color w:val="DC9529"/>
        </w:rPr>
        <w:t xml:space="preserve">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1416EF60" w14:textId="77777777" w:rsidR="009F3913" w:rsidRDefault="009F3913" w:rsidP="009F3913">
      <w:pPr>
        <w:spacing w:line="228" w:lineRule="auto"/>
        <w:jc w:val="center"/>
        <w:rPr>
          <w:rFonts w:ascii="Calibri" w:hAnsi="Calibri"/>
          <w:color w:val="22517D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F9229B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r w:rsidRPr="00F9229B">
        <w:rPr>
          <w:rFonts w:ascii="Calibri" w:hAnsi="Calibri"/>
          <w:color w:val="22517D"/>
        </w:rPr>
        <w:t>наростаючим підсумком</w:t>
      </w:r>
    </w:p>
    <w:p w14:paraId="37E4397A" w14:textId="77777777" w:rsidR="00BA7989" w:rsidRDefault="00BA7989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14:paraId="594AF2C7" w14:textId="4EEF98C3" w:rsidR="00191D03" w:rsidRPr="00A178E2" w:rsidRDefault="00191D03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>
        <w:rPr>
          <w:rFonts w:ascii="Calibri" w:hAnsi="Calibri"/>
          <w:noProof/>
          <w:color w:val="22517D"/>
          <w:lang w:eastAsia="uk-UA"/>
          <w14:ligatures w14:val="standardContextual"/>
        </w:rPr>
        <w:drawing>
          <wp:inline distT="0" distB="0" distL="0" distR="0" wp14:anchorId="58C456AB" wp14:editId="008751B1">
            <wp:extent cx="5486400" cy="2067339"/>
            <wp:effectExtent l="0" t="0" r="0" b="0"/>
            <wp:docPr id="5" name="Діагра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EE9F5B7" w14:textId="77777777" w:rsidR="009F3913" w:rsidRPr="00A178E2" w:rsidRDefault="009F3913" w:rsidP="009F3913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14:paraId="4101652C" w14:textId="700172ED" w:rsidR="00AE21C4" w:rsidRPr="00AA2C96" w:rsidRDefault="00AE21C4" w:rsidP="00845A00">
      <w:pPr>
        <w:pStyle w:val="af3"/>
        <w:spacing w:before="120"/>
        <w:ind w:left="0"/>
        <w:jc w:val="center"/>
        <w:rPr>
          <w:rFonts w:ascii="Calibri" w:hAnsi="Calibri"/>
          <w:color w:val="22517D"/>
          <w:sz w:val="22"/>
          <w:szCs w:val="22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 xml:space="preserve">и </w:t>
      </w:r>
      <w:r w:rsidRPr="00BA7989">
        <w:rPr>
          <w:rFonts w:ascii="Calibri" w:hAnsi="Calibri" w:cs="Arial"/>
          <w:b/>
          <w:color w:val="DC9529"/>
        </w:rPr>
        <w:t>сільськогосподарської продукції за</w:t>
      </w:r>
      <w:r>
        <w:rPr>
          <w:rFonts w:ascii="Calibri" w:hAnsi="Calibri" w:cs="Arial"/>
          <w:b/>
          <w:color w:val="DC9529"/>
        </w:rPr>
        <w:t xml:space="preserve"> категоріями виробників</w:t>
      </w:r>
      <w:r w:rsidR="00845A00">
        <w:rPr>
          <w:rFonts w:ascii="Calibri" w:hAnsi="Calibri" w:cs="Arial"/>
          <w:b/>
          <w:color w:val="DC9529"/>
        </w:rPr>
        <w:br/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452416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</w:p>
    <w:tbl>
      <w:tblPr>
        <w:tblW w:w="4914" w:type="pct"/>
        <w:tblInd w:w="8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65"/>
        <w:gridCol w:w="2455"/>
        <w:gridCol w:w="2023"/>
        <w:gridCol w:w="1896"/>
      </w:tblGrid>
      <w:tr w:rsidR="00AE21C4" w:rsidRPr="00773764" w14:paraId="5AD7B045" w14:textId="77777777" w:rsidTr="00202BC5">
        <w:trPr>
          <w:trHeight w:val="247"/>
        </w:trPr>
        <w:tc>
          <w:tcPr>
            <w:tcW w:w="3265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52416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19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числі</w:t>
            </w:r>
          </w:p>
        </w:tc>
      </w:tr>
      <w:tr w:rsidR="00AE21C4" w:rsidRPr="00773764" w14:paraId="644B1BD7" w14:textId="77777777" w:rsidTr="00202BC5">
        <w:tc>
          <w:tcPr>
            <w:tcW w:w="3265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415403" w:rsidRPr="00B43F7F" w14:paraId="0214882F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415403" w:rsidRPr="00353E37" w:rsidRDefault="00415403" w:rsidP="00415403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2026B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</w:t>
            </w: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 xml:space="preserve"> категорій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0C9B1E92" w:rsidR="00415403" w:rsidRPr="00415403" w:rsidRDefault="00415403" w:rsidP="0041540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90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,6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2B5E504E" w:rsidR="00415403" w:rsidRPr="00CA63B3" w:rsidRDefault="00415403" w:rsidP="0041540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B384B28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90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,6</w:t>
            </w:r>
          </w:p>
        </w:tc>
      </w:tr>
      <w:tr w:rsidR="00415403" w:rsidRPr="00B43F7F" w14:paraId="56F9D9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415403" w:rsidRPr="00353E37" w:rsidRDefault="00415403" w:rsidP="0041540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3F34A2CD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415403" w:rsidRPr="00B43F7F" w14:paraId="76A84CFA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415403" w:rsidRPr="00353E37" w:rsidRDefault="00415403" w:rsidP="00415403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35F0812F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115,5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AEC1463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79A81857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115,5</w:t>
            </w:r>
          </w:p>
        </w:tc>
      </w:tr>
      <w:tr w:rsidR="00415403" w:rsidRPr="00B43F7F" w14:paraId="28786F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415403" w:rsidRPr="00353E37" w:rsidRDefault="00415403" w:rsidP="0041540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6698C01D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79,6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6A141248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40BAC781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79,6</w:t>
            </w:r>
          </w:p>
        </w:tc>
      </w:tr>
    </w:tbl>
    <w:p w14:paraId="71028792" w14:textId="6E0CE2A7" w:rsidR="00845A00" w:rsidRDefault="00845A00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2124D834" w14:textId="77777777" w:rsidR="00F9229B" w:rsidRDefault="00F9229B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7738DDFF" w14:textId="77777777" w:rsidR="00D21C54" w:rsidRDefault="00D21C54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5" w:type="dxa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5"/>
      </w:tblGrid>
      <w:tr w:rsidR="004005B5" w:rsidRPr="002923D5" w14:paraId="5E79FA3E" w14:textId="77777777" w:rsidTr="000510B7">
        <w:tc>
          <w:tcPr>
            <w:tcW w:w="9625" w:type="dxa"/>
          </w:tcPr>
          <w:p w14:paraId="299544B7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BD18548" wp14:editId="6FF2E3AF">
                  <wp:extent cx="174669" cy="172430"/>
                  <wp:effectExtent l="0" t="0" r="0" b="0"/>
                  <wp:docPr id="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4005B5" w:rsidRPr="002923D5" w14:paraId="2068DF00" w14:textId="77777777" w:rsidTr="000510B7">
        <w:tc>
          <w:tcPr>
            <w:tcW w:w="9625" w:type="dxa"/>
          </w:tcPr>
          <w:p w14:paraId="0050375F" w14:textId="65C784D9" w:rsidR="004005B5" w:rsidRPr="002923D5" w:rsidRDefault="00D068B1" w:rsidP="00A00A2E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та частини територій, на яких ведуться (велися) бойові </w:t>
            </w:r>
            <w:r w:rsidR="008577B3">
              <w:rPr>
                <w:rFonts w:ascii="Calibri" w:hAnsi="Calibri"/>
                <w:color w:val="22517D"/>
              </w:rPr>
              <w:t>дії.</w:t>
            </w:r>
          </w:p>
        </w:tc>
      </w:tr>
      <w:tr w:rsidR="004005B5" w:rsidRPr="002923D5" w14:paraId="1572B667" w14:textId="77777777" w:rsidTr="000510B7">
        <w:tc>
          <w:tcPr>
            <w:tcW w:w="9625" w:type="dxa"/>
          </w:tcPr>
          <w:p w14:paraId="723FD246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415AA2F" wp14:editId="5E2E9F6B">
                  <wp:extent cx="174669" cy="172430"/>
                  <wp:effectExtent l="0" t="0" r="0" b="0"/>
                  <wp:docPr id="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4005B5" w:rsidRPr="002923D5" w14:paraId="079E0D06" w14:textId="77777777" w:rsidTr="000510B7">
        <w:tc>
          <w:tcPr>
            <w:tcW w:w="9625" w:type="dxa"/>
          </w:tcPr>
          <w:p w14:paraId="2A8F30FB" w14:textId="127EFFC2" w:rsidR="00D068B1" w:rsidRPr="00C72132" w:rsidRDefault="00D068B1" w:rsidP="00D068B1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</w:t>
            </w:r>
            <w:r w:rsidRPr="00C72132">
              <w:rPr>
                <w:rFonts w:ascii="Calibri" w:hAnsi="Calibri"/>
                <w:color w:val="22517D"/>
              </w:rPr>
              <w:t>характеризує рівень змін фізичного обсягу виробництва продукції сільського господарства, виробленого за пер</w:t>
            </w:r>
            <w:r w:rsidR="00747385" w:rsidRPr="00C72132">
              <w:rPr>
                <w:rFonts w:ascii="Calibri" w:hAnsi="Calibri"/>
                <w:color w:val="22517D"/>
              </w:rPr>
              <w:t>іоди, що обрані для порівняння.</w:t>
            </w:r>
          </w:p>
          <w:p w14:paraId="19561567" w14:textId="77777777" w:rsidR="004005B5" w:rsidRDefault="004005B5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14:paraId="72F3A216" w14:textId="77777777" w:rsidR="00D068B1" w:rsidRPr="002923D5" w:rsidRDefault="00D068B1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4005B5" w:rsidRPr="002923D5" w14:paraId="501958BD" w14:textId="77777777" w:rsidTr="000510B7">
        <w:tc>
          <w:tcPr>
            <w:tcW w:w="9625" w:type="dxa"/>
          </w:tcPr>
          <w:p w14:paraId="5566495D" w14:textId="77777777" w:rsidR="004005B5" w:rsidRPr="002923D5" w:rsidRDefault="004005B5" w:rsidP="00A00A2E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3DA6BD9D" wp14:editId="40C4FF89">
                  <wp:extent cx="174669" cy="172430"/>
                  <wp:effectExtent l="0" t="0" r="0" b="0"/>
                  <wp:docPr id="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4005B5" w:rsidRPr="001E1AAD" w14:paraId="32F18CFB" w14:textId="77777777" w:rsidTr="000510B7">
        <w:tc>
          <w:tcPr>
            <w:tcW w:w="9625" w:type="dxa"/>
          </w:tcPr>
          <w:p w14:paraId="378E51F7" w14:textId="77777777" w:rsidR="00D068B1" w:rsidRPr="00F3754D" w:rsidRDefault="00D068B1" w:rsidP="00D068B1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9EB3583" w14:textId="5C76B5B1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>За постійні ціни п</w:t>
            </w:r>
            <w:r w:rsidR="00747385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>рийняті середні ціни 2021 року.</w:t>
            </w:r>
          </w:p>
          <w:p w14:paraId="7F70D90C" w14:textId="5D1B9C06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червня − на основі даних щодо продукці</w:t>
            </w:r>
            <w:r w:rsidR="00747385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ї рослинництва та тваринництва.</w:t>
            </w:r>
          </w:p>
          <w:p w14:paraId="2743A83B" w14:textId="77777777" w:rsidR="00D068B1" w:rsidRPr="00C61F22" w:rsidRDefault="00D068B1" w:rsidP="00D068B1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</w:t>
            </w:r>
            <w:r w:rsidRPr="00251C7E">
              <w:rPr>
                <w:rFonts w:asciiTheme="minorHAnsi" w:hAnsiTheme="minorHAnsi"/>
                <w:color w:val="1F4E79"/>
              </w:rPr>
              <w:t>осподар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36E965C2" w14:textId="07CD5D05" w:rsidR="004005B5" w:rsidRPr="00251C7E" w:rsidRDefault="00D068B1" w:rsidP="00A00A2E">
            <w:pPr>
              <w:jc w:val="both"/>
              <w:rPr>
                <w:rFonts w:ascii="Calibri" w:hAnsi="Calibri" w:cs="Calibri"/>
                <w:color w:val="1F4E79"/>
                <w:sz w:val="28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bookmarkStart w:id="1" w:name="_GoBack"/>
            <w:r w:rsidR="000C6682">
              <w:rPr>
                <w:rFonts w:asciiTheme="minorHAnsi" w:hAnsiTheme="minorHAnsi"/>
                <w:color w:val="1F4E79" w:themeColor="accent5" w:themeShade="80"/>
              </w:rPr>
              <w:fldChar w:fldCharType="begin"/>
            </w:r>
            <w:r w:rsidR="000C6682">
              <w:rPr>
                <w:rFonts w:asciiTheme="minorHAnsi" w:hAnsiTheme="minorHAnsi"/>
                <w:color w:val="1F4E79" w:themeColor="accent5" w:themeShade="80"/>
              </w:rPr>
              <w:instrText xml:space="preserve"> HYPERLINK "https://stat.gov.ua/uk/page-contents/nakaz-vid-05052023-no180" </w:instrText>
            </w:r>
            <w:r w:rsidR="000C6682">
              <w:rPr>
                <w:rFonts w:asciiTheme="minorHAnsi" w:hAnsiTheme="minorHAnsi"/>
                <w:color w:val="1F4E79" w:themeColor="accent5" w:themeShade="80"/>
              </w:rPr>
              <w:fldChar w:fldCharType="separate"/>
            </w:r>
            <w:r w:rsidR="000C6682">
              <w:rPr>
                <w:rStyle w:val="a5"/>
                <w:rFonts w:asciiTheme="minorHAnsi" w:hAnsiTheme="minorHAnsi"/>
                <w:color w:val="1F4E79" w:themeColor="accent5" w:themeShade="80"/>
              </w:rPr>
              <w:t>https://stat.gov.ua/uk/page-contents/nakaz-vid-05052023-no180</w:t>
            </w:r>
            <w:r w:rsidR="000C6682">
              <w:rPr>
                <w:rFonts w:asciiTheme="minorHAnsi" w:hAnsiTheme="minorHAnsi"/>
                <w:color w:val="1F4E79" w:themeColor="accent5" w:themeShade="80"/>
              </w:rPr>
              <w:fldChar w:fldCharType="end"/>
            </w:r>
            <w:bookmarkEnd w:id="1"/>
          </w:p>
        </w:tc>
      </w:tr>
      <w:tr w:rsidR="004005B5" w:rsidRPr="002923D5" w14:paraId="4326B24F" w14:textId="77777777" w:rsidTr="000510B7">
        <w:tc>
          <w:tcPr>
            <w:tcW w:w="9625" w:type="dxa"/>
          </w:tcPr>
          <w:p w14:paraId="77BA5A4A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08BF9E4" wp14:editId="74FE98D6">
                  <wp:extent cx="174669" cy="17243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4005B5" w:rsidRPr="002923D5" w14:paraId="338CCE42" w14:textId="77777777" w:rsidTr="000510B7">
        <w:tc>
          <w:tcPr>
            <w:tcW w:w="9625" w:type="dxa"/>
          </w:tcPr>
          <w:p w14:paraId="3E934A0E" w14:textId="2C77051A" w:rsidR="004005B5" w:rsidRPr="002923D5" w:rsidRDefault="00D068B1" w:rsidP="00A00A2E">
            <w:pPr>
              <w:jc w:val="both"/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  <w:bookmarkEnd w:id="0"/>
    </w:tbl>
    <w:p w14:paraId="3BDB9B97" w14:textId="27FC04B6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77777777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69DF3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5EEB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6B7065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C3880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46CE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5BFAE7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B5478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852D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E3BDE6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9D0578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8BBEBA1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C4B61D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F66E7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F7DB5C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A7515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E8F05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59231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FA493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tbl>
      <w:tblPr>
        <w:tblpPr w:leftFromText="180" w:rightFromText="180" w:vertAnchor="text" w:horzAnchor="margin" w:tblpXSpec="center" w:tblpY="782"/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39"/>
      </w:tblGrid>
      <w:tr w:rsidR="00017170" w14:paraId="0543DF7E" w14:textId="77777777" w:rsidTr="00017170">
        <w:trPr>
          <w:trHeight w:val="977"/>
        </w:trPr>
        <w:tc>
          <w:tcPr>
            <w:tcW w:w="9639" w:type="dxa"/>
            <w:tcBorders>
              <w:left w:val="single" w:sz="12" w:space="0" w:color="DB9528"/>
            </w:tcBorders>
          </w:tcPr>
          <w:p w14:paraId="035B80A9" w14:textId="77777777" w:rsidR="00017170" w:rsidRPr="003D64EB" w:rsidRDefault="00017170" w:rsidP="00017170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Pr="00452416">
              <w:rPr>
                <w:rFonts w:ascii="Calibri Light" w:hAnsi="Calibri Light" w:cs="Calibri Light"/>
                <w:color w:val="666666"/>
              </w:rPr>
              <w:t>(0412) 42-12-44</w:t>
            </w:r>
          </w:p>
          <w:p w14:paraId="6863776F" w14:textId="77777777" w:rsidR="00017170" w:rsidRPr="00845A00" w:rsidRDefault="00017170" w:rsidP="00017170">
            <w:pPr>
              <w:spacing w:line="235" w:lineRule="auto"/>
              <w:ind w:left="57"/>
              <w:rPr>
                <w:rFonts w:asciiTheme="majorHAnsi" w:hAnsiTheme="majorHAnsi" w:cs="Calibri"/>
                <w:color w:val="1F4E79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0" w:history="1">
              <w:r w:rsidRPr="00845A00">
                <w:rPr>
                  <w:rStyle w:val="a5"/>
                  <w:rFonts w:asciiTheme="majorHAnsi" w:hAnsiTheme="majorHAnsi" w:cs="Calibri"/>
                  <w:color w:val="1F4E79"/>
                </w:rPr>
                <w:t>https://zt.ukrstat.gov.ua/StatInfo/StatInfsillisriba2.html</w:t>
              </w:r>
            </w:hyperlink>
          </w:p>
          <w:p w14:paraId="4AE9C553" w14:textId="77777777" w:rsidR="00017170" w:rsidRPr="00F34531" w:rsidRDefault="00017170" w:rsidP="00017170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Житомирській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Pr="00F34531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14:paraId="07AA8589" w14:textId="77777777" w:rsidR="000510B7" w:rsidRDefault="000510B7" w:rsidP="00017170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sectPr w:rsidR="000510B7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5D05A" w14:textId="77777777" w:rsidR="00CA478E" w:rsidRDefault="00CA478E" w:rsidP="005345A4">
      <w:r>
        <w:separator/>
      </w:r>
    </w:p>
  </w:endnote>
  <w:endnote w:type="continuationSeparator" w:id="0">
    <w:p w14:paraId="59B1321A" w14:textId="77777777" w:rsidR="00CA478E" w:rsidRDefault="00CA478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C6682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845A00">
    <w:pPr>
      <w:pStyle w:val="af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7CB94" w14:textId="77777777" w:rsidR="00CA478E" w:rsidRDefault="00CA478E" w:rsidP="005345A4">
      <w:r>
        <w:separator/>
      </w:r>
    </w:p>
  </w:footnote>
  <w:footnote w:type="continuationSeparator" w:id="0">
    <w:p w14:paraId="6D683F86" w14:textId="77777777" w:rsidR="00CA478E" w:rsidRDefault="00CA478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0.15pt;height:40.15pt;visibility:visible;mso-wrap-style:square" o:bullet="t">
        <v:imagedata r:id="rId1" o:title=""/>
      </v:shape>
    </w:pict>
  </w:numPicBullet>
  <w:numPicBullet w:numPicBulletId="1">
    <w:pict>
      <v:shape id="_x0000_i1027" type="#_x0000_t75" style="width:37.4pt;height:37.4pt;visibility:visible;mso-wrap-style:square" o:bullet="t">
        <v:imagedata r:id="rId2" o:title=""/>
      </v:shape>
    </w:pict>
  </w:numPicBullet>
  <w:numPicBullet w:numPicBulletId="2">
    <w:pict>
      <v:shape id="_x0000_i1028" type="#_x0000_t75" style="width:37.4pt;height:37.4pt;visibility:visible;mso-wrap-style:square" o:bullet="t">
        <v:imagedata r:id="rId3" o:title=""/>
      </v:shape>
    </w:pict>
  </w:numPicBullet>
  <w:numPicBullet w:numPicBulletId="3">
    <w:pict>
      <v:shape id="_x0000_i1029" type="#_x0000_t75" style="width:37.4pt;height:37.4pt;visibility:visible;mso-wrap-style:square" o:bullet="t">
        <v:imagedata r:id="rId4" o:title=""/>
      </v:shape>
    </w:pict>
  </w:numPicBullet>
  <w:numPicBullet w:numPicBulletId="4">
    <w:pict>
      <v:shape id="_x0000_i1030" type="#_x0000_t75" style="width:38.1pt;height:37.4pt;visibility:visible;mso-wrap-style:square" o:bullet="t">
        <v:imagedata r:id="rId5" o:title=""/>
      </v:shape>
    </w:pict>
  </w:numPicBullet>
  <w:numPicBullet w:numPicBulletId="5">
    <w:pict>
      <v:shape id="_x0000_i1031" type="#_x0000_t75" style="width:38.1pt;height:37.4pt;visibility:visible;mso-wrap-style:square" o:bullet="t">
        <v:imagedata r:id="rId6" o:title=""/>
      </v:shape>
    </w:pict>
  </w:numPicBullet>
  <w:numPicBullet w:numPicBulletId="6">
    <w:pict>
      <v:shape id="_x0000_i1032" type="#_x0000_t75" style="width:38.1pt;height:37.4pt;visibility:visible;mso-wrap-style:square" o:bullet="t">
        <v:imagedata r:id="rId7" o:title=""/>
      </v:shape>
    </w:pict>
  </w:numPicBullet>
  <w:numPicBullet w:numPicBulletId="7">
    <w:pict>
      <v:shape id="_x0000_i1033" type="#_x0000_t75" style="width:38.1pt;height:38.1pt;visibility:visible;mso-wrap-style:square" o:bullet="t">
        <v:imagedata r:id="rId8" o:title=""/>
      </v:shape>
    </w:pict>
  </w:numPicBullet>
  <w:numPicBullet w:numPicBulletId="8">
    <w:pict>
      <v:shape id="_x0000_i1034" type="#_x0000_t75" style="width:38.1pt;height:38.1pt;visibility:visible;mso-wrap-style:square" o:bullet="t">
        <v:imagedata r:id="rId9" o:title=""/>
      </v:shape>
    </w:pict>
  </w:numPicBullet>
  <w:numPicBullet w:numPicBulletId="9">
    <w:pict>
      <v:shape id="_x0000_i1035" type="#_x0000_t75" style="width:38.1pt;height:38.1pt;visibility:visible;mso-wrap-style:square" o:bullet="t">
        <v:imagedata r:id="rId10" o:title=""/>
      </v:shape>
    </w:pict>
  </w:numPicBullet>
  <w:numPicBullet w:numPicBulletId="10">
    <w:pict>
      <v:shape id="_x0000_i1036" type="#_x0000_t75" style="width:38.1pt;height:38.1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.7pt;height:9.7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3935"/>
    <w:rsid w:val="00014871"/>
    <w:rsid w:val="00015006"/>
    <w:rsid w:val="00015105"/>
    <w:rsid w:val="000161D7"/>
    <w:rsid w:val="00017170"/>
    <w:rsid w:val="00020772"/>
    <w:rsid w:val="0002684B"/>
    <w:rsid w:val="000270CF"/>
    <w:rsid w:val="00033FB7"/>
    <w:rsid w:val="0003667D"/>
    <w:rsid w:val="00036C25"/>
    <w:rsid w:val="00036E1E"/>
    <w:rsid w:val="00041033"/>
    <w:rsid w:val="00041E05"/>
    <w:rsid w:val="00045C8C"/>
    <w:rsid w:val="000502C9"/>
    <w:rsid w:val="00051047"/>
    <w:rsid w:val="000510B7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AEC"/>
    <w:rsid w:val="000A2EB3"/>
    <w:rsid w:val="000A489E"/>
    <w:rsid w:val="000A7C0C"/>
    <w:rsid w:val="000B2664"/>
    <w:rsid w:val="000B6D17"/>
    <w:rsid w:val="000C2BAC"/>
    <w:rsid w:val="000C43BC"/>
    <w:rsid w:val="000C6682"/>
    <w:rsid w:val="000C747A"/>
    <w:rsid w:val="000D4C6A"/>
    <w:rsid w:val="000D5FBC"/>
    <w:rsid w:val="000D6D0E"/>
    <w:rsid w:val="000D7438"/>
    <w:rsid w:val="000D7EE3"/>
    <w:rsid w:val="000E0309"/>
    <w:rsid w:val="000E0CE2"/>
    <w:rsid w:val="000E26AC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58B2"/>
    <w:rsid w:val="00127DC4"/>
    <w:rsid w:val="00133DF2"/>
    <w:rsid w:val="00134575"/>
    <w:rsid w:val="001347D1"/>
    <w:rsid w:val="00134917"/>
    <w:rsid w:val="001364F0"/>
    <w:rsid w:val="00140C2F"/>
    <w:rsid w:val="00143FD3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1D03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BC5"/>
    <w:rsid w:val="00203BB1"/>
    <w:rsid w:val="00206923"/>
    <w:rsid w:val="0020745F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A0E"/>
    <w:rsid w:val="00235412"/>
    <w:rsid w:val="00235B40"/>
    <w:rsid w:val="00237BA1"/>
    <w:rsid w:val="00237D0B"/>
    <w:rsid w:val="002442E9"/>
    <w:rsid w:val="00251C7E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3F6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614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0CA7"/>
    <w:rsid w:val="00383D12"/>
    <w:rsid w:val="0038519D"/>
    <w:rsid w:val="00386FD7"/>
    <w:rsid w:val="00391F28"/>
    <w:rsid w:val="00392863"/>
    <w:rsid w:val="003945D2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05B5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403"/>
    <w:rsid w:val="00417A7B"/>
    <w:rsid w:val="00423AE4"/>
    <w:rsid w:val="004242D3"/>
    <w:rsid w:val="00424342"/>
    <w:rsid w:val="00427BA2"/>
    <w:rsid w:val="00427D6A"/>
    <w:rsid w:val="00430683"/>
    <w:rsid w:val="00430C9E"/>
    <w:rsid w:val="00432812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416"/>
    <w:rsid w:val="00452E6F"/>
    <w:rsid w:val="0045497D"/>
    <w:rsid w:val="00455B4B"/>
    <w:rsid w:val="00457B82"/>
    <w:rsid w:val="00463544"/>
    <w:rsid w:val="00464A8C"/>
    <w:rsid w:val="004650F4"/>
    <w:rsid w:val="0046766F"/>
    <w:rsid w:val="00471705"/>
    <w:rsid w:val="0047250F"/>
    <w:rsid w:val="00472928"/>
    <w:rsid w:val="00474491"/>
    <w:rsid w:val="00476523"/>
    <w:rsid w:val="00476F0F"/>
    <w:rsid w:val="00480431"/>
    <w:rsid w:val="00491221"/>
    <w:rsid w:val="004914A3"/>
    <w:rsid w:val="004952BE"/>
    <w:rsid w:val="00497D31"/>
    <w:rsid w:val="004A0423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C61"/>
    <w:rsid w:val="004F6898"/>
    <w:rsid w:val="0050459D"/>
    <w:rsid w:val="005058BB"/>
    <w:rsid w:val="00505A70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8F4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A53"/>
    <w:rsid w:val="00626BC1"/>
    <w:rsid w:val="00627D64"/>
    <w:rsid w:val="00636A5D"/>
    <w:rsid w:val="00641099"/>
    <w:rsid w:val="006418E1"/>
    <w:rsid w:val="006438DC"/>
    <w:rsid w:val="00651839"/>
    <w:rsid w:val="00653544"/>
    <w:rsid w:val="00656AB2"/>
    <w:rsid w:val="00656E7F"/>
    <w:rsid w:val="00661375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B8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16C0"/>
    <w:rsid w:val="007417D8"/>
    <w:rsid w:val="007417FE"/>
    <w:rsid w:val="007435D2"/>
    <w:rsid w:val="007446AD"/>
    <w:rsid w:val="007446E7"/>
    <w:rsid w:val="00745FF6"/>
    <w:rsid w:val="00747385"/>
    <w:rsid w:val="00747931"/>
    <w:rsid w:val="00750047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2FA9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A00"/>
    <w:rsid w:val="00845F0B"/>
    <w:rsid w:val="00846343"/>
    <w:rsid w:val="00846649"/>
    <w:rsid w:val="00846C6B"/>
    <w:rsid w:val="00854F1C"/>
    <w:rsid w:val="008571A5"/>
    <w:rsid w:val="008577B3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26F7"/>
    <w:rsid w:val="00887457"/>
    <w:rsid w:val="008904AB"/>
    <w:rsid w:val="00891B89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24FF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A7D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C41"/>
    <w:rsid w:val="00994545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3913"/>
    <w:rsid w:val="009F7EBB"/>
    <w:rsid w:val="00A02EA0"/>
    <w:rsid w:val="00A03D04"/>
    <w:rsid w:val="00A04680"/>
    <w:rsid w:val="00A10490"/>
    <w:rsid w:val="00A10657"/>
    <w:rsid w:val="00A1344D"/>
    <w:rsid w:val="00A20104"/>
    <w:rsid w:val="00A224FF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23B8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B7819"/>
    <w:rsid w:val="00AC1363"/>
    <w:rsid w:val="00AC38A5"/>
    <w:rsid w:val="00AC4845"/>
    <w:rsid w:val="00AC4CE2"/>
    <w:rsid w:val="00AD1445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C30"/>
    <w:rsid w:val="00B60452"/>
    <w:rsid w:val="00B60B5A"/>
    <w:rsid w:val="00B611B8"/>
    <w:rsid w:val="00B65DF9"/>
    <w:rsid w:val="00B67AD2"/>
    <w:rsid w:val="00B71358"/>
    <w:rsid w:val="00B73DC4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3E9B"/>
    <w:rsid w:val="00BA5516"/>
    <w:rsid w:val="00BA75C3"/>
    <w:rsid w:val="00BA7989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26B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0527"/>
    <w:rsid w:val="00C6243C"/>
    <w:rsid w:val="00C6318A"/>
    <w:rsid w:val="00C66A28"/>
    <w:rsid w:val="00C66BCC"/>
    <w:rsid w:val="00C716B9"/>
    <w:rsid w:val="00C72132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478E"/>
    <w:rsid w:val="00CA63B3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BF3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068B1"/>
    <w:rsid w:val="00D12CC7"/>
    <w:rsid w:val="00D13457"/>
    <w:rsid w:val="00D13BC4"/>
    <w:rsid w:val="00D1568E"/>
    <w:rsid w:val="00D158AB"/>
    <w:rsid w:val="00D2068A"/>
    <w:rsid w:val="00D20B3F"/>
    <w:rsid w:val="00D21C5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0CE8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4D15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2DF"/>
    <w:rsid w:val="00E116C1"/>
    <w:rsid w:val="00E14E96"/>
    <w:rsid w:val="00E15577"/>
    <w:rsid w:val="00E20398"/>
    <w:rsid w:val="00E21352"/>
    <w:rsid w:val="00E2356A"/>
    <w:rsid w:val="00E27651"/>
    <w:rsid w:val="00E42236"/>
    <w:rsid w:val="00E44D2D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97ABD"/>
    <w:rsid w:val="00EA0D25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0750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4531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8747B"/>
    <w:rsid w:val="00F9229B"/>
    <w:rsid w:val="00F937DB"/>
    <w:rsid w:val="00F93AC5"/>
    <w:rsid w:val="00F93CE7"/>
    <w:rsid w:val="00F96958"/>
    <w:rsid w:val="00F9743A"/>
    <w:rsid w:val="00FA01E8"/>
    <w:rsid w:val="00FA0B21"/>
    <w:rsid w:val="00FA7C4A"/>
    <w:rsid w:val="00FB0BAC"/>
    <w:rsid w:val="00FB1099"/>
    <w:rsid w:val="00FB38CF"/>
    <w:rsid w:val="00FB4617"/>
    <w:rsid w:val="00FB51C0"/>
    <w:rsid w:val="00FB6689"/>
    <w:rsid w:val="00FB6C57"/>
    <w:rsid w:val="00FB7297"/>
    <w:rsid w:val="00FC09A7"/>
    <w:rsid w:val="00FC340A"/>
    <w:rsid w:val="00FC50A6"/>
    <w:rsid w:val="00FC764C"/>
    <w:rsid w:val="00FC7B1A"/>
    <w:rsid w:val="00FD6173"/>
    <w:rsid w:val="00FE0719"/>
    <w:rsid w:val="00FE2182"/>
    <w:rsid w:val="00FE605D"/>
    <w:rsid w:val="00FE799B"/>
    <w:rsid w:val="00FF0370"/>
    <w:rsid w:val="00FF0AFE"/>
    <w:rsid w:val="00FF2B35"/>
    <w:rsid w:val="00FF3212"/>
    <w:rsid w:val="00FF4E21"/>
    <w:rsid w:val="0144EE79"/>
    <w:rsid w:val="063FF629"/>
    <w:rsid w:val="06A89FB1"/>
    <w:rsid w:val="09DACC5E"/>
    <w:rsid w:val="0E023FF0"/>
    <w:rsid w:val="0FC6B0D0"/>
    <w:rsid w:val="0FCB7556"/>
    <w:rsid w:val="11039CE2"/>
    <w:rsid w:val="1714D4C3"/>
    <w:rsid w:val="1822C29C"/>
    <w:rsid w:val="198640EE"/>
    <w:rsid w:val="1EB9A23B"/>
    <w:rsid w:val="20325E83"/>
    <w:rsid w:val="23BE5EBF"/>
    <w:rsid w:val="247E4689"/>
    <w:rsid w:val="24839D1D"/>
    <w:rsid w:val="257C3FE3"/>
    <w:rsid w:val="26416BBB"/>
    <w:rsid w:val="275D2DF9"/>
    <w:rsid w:val="2C957DDE"/>
    <w:rsid w:val="2D9070EC"/>
    <w:rsid w:val="320CBEF1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5FF58360"/>
    <w:rsid w:val="605E8E3D"/>
    <w:rsid w:val="60688AF9"/>
    <w:rsid w:val="60AB95AB"/>
    <w:rsid w:val="60FE3F94"/>
    <w:rsid w:val="65CDEE18"/>
    <w:rsid w:val="67AAFC77"/>
    <w:rsid w:val="7105A798"/>
    <w:rsid w:val="733D0AE3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zt.ukrstat.gov.ua/StatInfo/StatInfsillisriba2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5875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DC9529"/>
              </a:solidFill>
              <a:ln w="12700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8107684456109667E-2"/>
                  <c:y val="7.0706484270111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5792869641294862E-2"/>
                  <c:y val="7.6850877511278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2737314085739365E-2"/>
                  <c:y val="-0.1051290463692039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5792869641294925E-2"/>
                  <c:y val="-9.3224284464441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9681758530183896E-2"/>
                  <c:y val="-5.354174478190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93.5</c:v>
                </c:pt>
                <c:pt idx="1">
                  <c:v>92.7</c:v>
                </c:pt>
                <c:pt idx="2">
                  <c:v>92.6</c:v>
                </c:pt>
                <c:pt idx="3">
                  <c:v>90.9</c:v>
                </c:pt>
                <c:pt idx="4">
                  <c:v>90.9</c:v>
                </c:pt>
                <c:pt idx="5">
                  <c:v>89.9</c:v>
                </c:pt>
                <c:pt idx="6">
                  <c:v>75.900000000000006</c:v>
                </c:pt>
                <c:pt idx="7">
                  <c:v>96.1</c:v>
                </c:pt>
                <c:pt idx="8">
                  <c:v>81.099999999999994</c:v>
                </c:pt>
                <c:pt idx="9">
                  <c:v>91.2</c:v>
                </c:pt>
                <c:pt idx="10">
                  <c:v>86.2</c:v>
                </c:pt>
                <c:pt idx="11">
                  <c:v>91.1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5875" cap="rnd">
              <a:solidFill>
                <a:srgbClr val="0070C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70C0"/>
              </a:solidFill>
              <a:ln w="9525">
                <a:noFill/>
              </a:ln>
              <a:effectLst/>
            </c:spPr>
          </c:marker>
          <c:dLbls>
            <c:dLbl>
              <c:idx val="2"/>
              <c:layout>
                <c:manualLayout>
                  <c:x val="-4.0462962962962964E-2"/>
                  <c:y val="5.2273304546609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8148148148148146E-2"/>
                  <c:y val="5.2273304546609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0462962962962964E-2"/>
                  <c:y val="5.8417697787776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70C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#\ ##0.0_₴</c:formatCode>
                <c:ptCount val="12"/>
                <c:pt idx="0">
                  <c:v>99.8</c:v>
                </c:pt>
                <c:pt idx="1">
                  <c:v>97.5</c:v>
                </c:pt>
                <c:pt idx="2">
                  <c:v>90</c:v>
                </c:pt>
                <c:pt idx="3">
                  <c:v>90.5</c:v>
                </c:pt>
                <c:pt idx="4">
                  <c:v>90.6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57320272"/>
        <c:axId val="257320832"/>
      </c:lineChart>
      <c:catAx>
        <c:axId val="257320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7320832"/>
        <c:crosses val="autoZero"/>
        <c:auto val="1"/>
        <c:lblAlgn val="ctr"/>
        <c:lblOffset val="100"/>
        <c:noMultiLvlLbl val="0"/>
      </c:catAx>
      <c:valAx>
        <c:axId val="257320832"/>
        <c:scaling>
          <c:orientation val="minMax"/>
          <c:max val="110"/>
          <c:min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7320272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DC9529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65FC31-9D92-431F-BF99-DED0E4336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2450</Words>
  <Characters>1398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50805</cp:lastModifiedBy>
  <cp:revision>90</cp:revision>
  <cp:lastPrinted>2025-10-20T09:20:00Z</cp:lastPrinted>
  <dcterms:created xsi:type="dcterms:W3CDTF">2025-09-11T12:37:00Z</dcterms:created>
  <dcterms:modified xsi:type="dcterms:W3CDTF">2026-06-18T09:50:00Z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